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B1BD" w14:textId="77777777" w:rsidR="004B028C" w:rsidRPr="0068645B" w:rsidRDefault="004B028C" w:rsidP="004B028C">
      <w:pPr>
        <w:keepNext/>
        <w:spacing w:before="240" w:after="60" w:line="240" w:lineRule="auto"/>
        <w:ind w:firstLine="180"/>
        <w:jc w:val="center"/>
        <w:outlineLvl w:val="3"/>
        <w:rPr>
          <w:rFonts w:ascii="Times New Roman" w:eastAsia="Times New Roman" w:hAnsi="Times New Roman"/>
          <w:b/>
          <w:bCs/>
          <w:sz w:val="24"/>
          <w:szCs w:val="24"/>
        </w:rPr>
      </w:pPr>
      <w:bookmarkStart w:id="0" w:name="_Toc449363974"/>
      <w:bookmarkStart w:id="1" w:name="_Toc507075499"/>
      <w:bookmarkStart w:id="2" w:name="_Toc508023719"/>
      <w:r w:rsidRPr="0068645B">
        <w:rPr>
          <w:rFonts w:ascii="Times New Roman" w:eastAsia="Times New Roman" w:hAnsi="Times New Roman"/>
          <w:b/>
          <w:bCs/>
          <w:sz w:val="24"/>
          <w:szCs w:val="24"/>
        </w:rPr>
        <w:t>ANEXO I</w:t>
      </w:r>
    </w:p>
    <w:p w14:paraId="2037827E" w14:textId="77777777" w:rsidR="004B028C" w:rsidRPr="0068645B" w:rsidRDefault="004B028C" w:rsidP="004B028C">
      <w:pPr>
        <w:keepNext/>
        <w:spacing w:before="240" w:after="60" w:line="240" w:lineRule="auto"/>
        <w:ind w:firstLine="180"/>
        <w:jc w:val="center"/>
        <w:outlineLvl w:val="3"/>
        <w:rPr>
          <w:rFonts w:ascii="Times New Roman" w:eastAsia="Times New Roman" w:hAnsi="Times New Roman"/>
          <w:b/>
          <w:bCs/>
          <w:sz w:val="24"/>
          <w:szCs w:val="24"/>
        </w:rPr>
      </w:pPr>
      <w:r w:rsidRPr="0068645B">
        <w:rPr>
          <w:rFonts w:ascii="Times New Roman" w:eastAsia="Times New Roman" w:hAnsi="Times New Roman"/>
          <w:b/>
          <w:bCs/>
          <w:sz w:val="24"/>
          <w:szCs w:val="24"/>
        </w:rPr>
        <w:t>MODELO DE DECLARACIÓN RESPONSABLE Y OFERTA ECONÓMICA</w:t>
      </w:r>
      <w:bookmarkEnd w:id="0"/>
      <w:bookmarkEnd w:id="1"/>
      <w:bookmarkEnd w:id="2"/>
    </w:p>
    <w:p w14:paraId="0C95E5A8" w14:textId="77777777" w:rsidR="004B028C" w:rsidRPr="0068645B" w:rsidRDefault="004B028C" w:rsidP="004B028C">
      <w:pPr>
        <w:spacing w:after="0" w:line="240" w:lineRule="auto"/>
        <w:ind w:firstLine="180"/>
        <w:jc w:val="both"/>
        <w:rPr>
          <w:rFonts w:ascii="Times New Roman" w:eastAsia="Times New Roman" w:hAnsi="Times New Roman"/>
          <w:sz w:val="24"/>
          <w:szCs w:val="24"/>
          <w:lang w:val="es-ES_tradnl" w:eastAsia="es-ES"/>
        </w:rPr>
      </w:pPr>
    </w:p>
    <w:p w14:paraId="6D981540" w14:textId="77777777" w:rsidR="004B028C" w:rsidRPr="0068645B" w:rsidRDefault="004B028C" w:rsidP="004B028C">
      <w:pPr>
        <w:autoSpaceDE w:val="0"/>
        <w:autoSpaceDN w:val="0"/>
        <w:adjustRightInd w:val="0"/>
        <w:spacing w:after="0" w:line="240" w:lineRule="auto"/>
        <w:jc w:val="both"/>
        <w:rPr>
          <w:rFonts w:ascii="Times New Roman" w:eastAsia="Times New Roman" w:hAnsi="Times New Roman"/>
          <w:sz w:val="24"/>
          <w:szCs w:val="24"/>
          <w:lang w:val="es-ES_tradnl" w:eastAsia="es-ES"/>
        </w:rPr>
      </w:pPr>
      <w:r w:rsidRPr="0068645B">
        <w:rPr>
          <w:rFonts w:ascii="Times New Roman" w:eastAsia="Times New Roman" w:hAnsi="Times New Roman"/>
          <w:sz w:val="24"/>
          <w:szCs w:val="24"/>
          <w:lang w:val="es-ES_tradnl" w:eastAsia="es-ES"/>
        </w:rPr>
        <w:t xml:space="preserve">D./Dña................................................................................................................................................, con DNI número.......................................en nombre (propio) o (de la empresa que </w:t>
      </w:r>
      <w:proofErr w:type="gramStart"/>
      <w:r w:rsidRPr="0068645B">
        <w:rPr>
          <w:rFonts w:ascii="Times New Roman" w:eastAsia="Times New Roman" w:hAnsi="Times New Roman"/>
          <w:sz w:val="24"/>
          <w:szCs w:val="24"/>
          <w:lang w:val="es-ES_tradnl" w:eastAsia="es-ES"/>
        </w:rPr>
        <w:t>representa).....................................................................................................</w:t>
      </w:r>
      <w:proofErr w:type="gramEnd"/>
      <w:r w:rsidRPr="0068645B">
        <w:rPr>
          <w:rFonts w:ascii="Times New Roman" w:eastAsia="Times New Roman" w:hAnsi="Times New Roman"/>
          <w:sz w:val="24"/>
          <w:szCs w:val="24"/>
          <w:lang w:val="es-ES_tradnl" w:eastAsia="es-ES"/>
        </w:rPr>
        <w:t>entidad que [SI] [NO] cumple las condiciones de PYME,  con NIF.................................... y domicilio fiscal en..........................................................calle................................................................................número.........., enterado del anuncio publicado en el perfil de contratante el día.....de........................... de 20</w:t>
      </w:r>
      <w:r>
        <w:rPr>
          <w:rFonts w:ascii="Times New Roman" w:eastAsia="Times New Roman" w:hAnsi="Times New Roman"/>
          <w:sz w:val="24"/>
          <w:szCs w:val="24"/>
          <w:lang w:val="es-ES_tradnl" w:eastAsia="es-ES"/>
        </w:rPr>
        <w:t>22</w:t>
      </w:r>
      <w:r w:rsidRPr="0068645B">
        <w:rPr>
          <w:rFonts w:ascii="Times New Roman" w:eastAsia="Times New Roman" w:hAnsi="Times New Roman"/>
          <w:sz w:val="24"/>
          <w:szCs w:val="24"/>
          <w:lang w:val="es-ES_tradnl" w:eastAsia="es-ES"/>
        </w:rPr>
        <w:t xml:space="preserve"> y de las condiciones, requisitos y obligaciones sobre protección y condiciones de trabajo que se exigen para la adjudicación del contrato de </w:t>
      </w:r>
      <w:r w:rsidRPr="0068645B">
        <w:rPr>
          <w:rFonts w:ascii="Times New Roman" w:eastAsia="Times New Roman" w:hAnsi="Times New Roman"/>
          <w:bCs/>
          <w:sz w:val="24"/>
          <w:szCs w:val="24"/>
          <w:lang w:val="es-ES_tradnl" w:eastAsia="es-ES"/>
        </w:rPr>
        <w:t>EXPLOTACIÓN DE UNA BARRA</w:t>
      </w:r>
      <w:r>
        <w:rPr>
          <w:rFonts w:ascii="Times New Roman" w:eastAsia="Times New Roman" w:hAnsi="Times New Roman"/>
          <w:bCs/>
          <w:sz w:val="24"/>
          <w:szCs w:val="24"/>
          <w:lang w:val="es-ES_tradnl" w:eastAsia="es-ES"/>
        </w:rPr>
        <w:t xml:space="preserve"> DE BAR DURANTE LAS FIESTAS PATRONALES EN LA PLAZA DEL AYUNTAMIENTO </w:t>
      </w:r>
      <w:r w:rsidRPr="0068645B">
        <w:rPr>
          <w:rFonts w:ascii="Times New Roman" w:eastAsia="Times New Roman" w:hAnsi="Times New Roman"/>
          <w:bCs/>
          <w:sz w:val="24"/>
          <w:szCs w:val="24"/>
          <w:lang w:val="es-ES_tradnl" w:eastAsia="es-ES"/>
        </w:rPr>
        <w:t xml:space="preserve">DURANTE LOS DÍAS 2 A </w:t>
      </w:r>
      <w:r>
        <w:rPr>
          <w:rFonts w:ascii="Times New Roman" w:eastAsia="Times New Roman" w:hAnsi="Times New Roman"/>
          <w:bCs/>
          <w:sz w:val="24"/>
          <w:szCs w:val="24"/>
          <w:lang w:val="es-ES_tradnl" w:eastAsia="es-ES"/>
        </w:rPr>
        <w:t xml:space="preserve">9/10 DE SEPTIEMBRE </w:t>
      </w:r>
      <w:r w:rsidRPr="0068645B">
        <w:rPr>
          <w:rFonts w:ascii="Times New Roman" w:eastAsia="Times New Roman" w:hAnsi="Times New Roman"/>
          <w:bCs/>
          <w:sz w:val="24"/>
          <w:szCs w:val="24"/>
          <w:lang w:val="es-ES_tradnl" w:eastAsia="es-ES"/>
        </w:rPr>
        <w:t>DE 2022</w:t>
      </w:r>
      <w:r w:rsidRPr="0068645B">
        <w:rPr>
          <w:rFonts w:ascii="Times New Roman" w:eastAsia="Times New Roman" w:hAnsi="Times New Roman"/>
          <w:sz w:val="24"/>
          <w:szCs w:val="24"/>
          <w:lang w:val="es-ES_tradnl" w:eastAsia="es-ES"/>
        </w:rPr>
        <w:t>, se compromete a tomar a su cargo la ejecución de las mismas, con estricta sujeción a los expresados requisitos, condiciones y obligaciones, por un precio de .................................................................................................. Euros.</w:t>
      </w:r>
    </w:p>
    <w:p w14:paraId="7E74336E" w14:textId="77777777" w:rsidR="004B028C" w:rsidRPr="0068645B" w:rsidRDefault="004B028C" w:rsidP="004B02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hAnsi="Times New Roman"/>
          <w:sz w:val="24"/>
          <w:szCs w:val="24"/>
        </w:rPr>
      </w:pPr>
    </w:p>
    <w:p w14:paraId="4AE5F47A" w14:textId="77777777" w:rsidR="004B028C" w:rsidRPr="0068645B" w:rsidRDefault="004B028C" w:rsidP="004B02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hAnsi="Times New Roman"/>
          <w:sz w:val="24"/>
          <w:szCs w:val="24"/>
        </w:rPr>
      </w:pPr>
      <w:r w:rsidRPr="0068645B">
        <w:rPr>
          <w:rFonts w:ascii="Times New Roman" w:hAnsi="Times New Roman"/>
          <w:sz w:val="24"/>
          <w:szCs w:val="24"/>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p>
    <w:p w14:paraId="72E0CD5A" w14:textId="77777777" w:rsidR="004B028C" w:rsidRPr="0068645B" w:rsidRDefault="004B028C" w:rsidP="004B02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hAnsi="Times New Roman"/>
          <w:sz w:val="24"/>
          <w:szCs w:val="24"/>
        </w:rPr>
      </w:pPr>
      <w:r w:rsidRPr="0068645B">
        <w:rPr>
          <w:rFonts w:ascii="Times New Roman" w:hAnsi="Times New Roman"/>
          <w:sz w:val="24"/>
          <w:szCs w:val="24"/>
        </w:rPr>
        <w:t>Asimismo, DECLARA bajo su responsabilidad:</w:t>
      </w:r>
    </w:p>
    <w:p w14:paraId="3532D827" w14:textId="77777777" w:rsidR="004B028C" w:rsidRPr="0068645B" w:rsidRDefault="004B028C" w:rsidP="004B028C">
      <w:pPr>
        <w:spacing w:after="120" w:line="240" w:lineRule="auto"/>
        <w:ind w:firstLine="180"/>
        <w:jc w:val="both"/>
        <w:rPr>
          <w:rFonts w:ascii="Times New Roman" w:hAnsi="Times New Roman"/>
          <w:sz w:val="24"/>
          <w:szCs w:val="24"/>
        </w:rPr>
      </w:pPr>
      <w:r w:rsidRPr="0068645B">
        <w:rPr>
          <w:rFonts w:ascii="Times New Roman" w:hAnsi="Times New Roman"/>
          <w:sz w:val="24"/>
          <w:szCs w:val="24"/>
        </w:rPr>
        <w:t>1º. Que el firmante ostenta la representación de la sociedad que presenta la oferta, que cuenta con la adecuada solvencia económica, financiera y técnica o, en su caso, la clasificación correspondiente, que cuenta con las autorizaciones necesarias para ejercer la actividad y que no está incurso en prohibición de contratar alguna.</w:t>
      </w:r>
    </w:p>
    <w:p w14:paraId="7A9B1DB7" w14:textId="77777777" w:rsidR="004B028C" w:rsidRPr="0068645B" w:rsidRDefault="004B028C" w:rsidP="004B028C">
      <w:pPr>
        <w:spacing w:after="120" w:line="240" w:lineRule="auto"/>
        <w:ind w:firstLine="180"/>
        <w:jc w:val="both"/>
        <w:rPr>
          <w:rFonts w:ascii="Times New Roman" w:hAnsi="Times New Roman"/>
          <w:sz w:val="24"/>
          <w:szCs w:val="24"/>
        </w:rPr>
      </w:pPr>
      <w:r w:rsidRPr="0068645B">
        <w:rPr>
          <w:rFonts w:ascii="Times New Roman" w:hAnsi="Times New Roman"/>
          <w:sz w:val="24"/>
          <w:szCs w:val="24"/>
        </w:rPr>
        <w:t>2º. Que se integra la solvencia por medios externos:</w:t>
      </w:r>
    </w:p>
    <w:p w14:paraId="2BCFF59C" w14:textId="77777777" w:rsidR="004B028C" w:rsidRPr="0068645B" w:rsidRDefault="004B028C" w:rsidP="004B028C">
      <w:pPr>
        <w:numPr>
          <w:ilvl w:val="0"/>
          <w:numId w:val="1"/>
        </w:numPr>
        <w:tabs>
          <w:tab w:val="num" w:pos="540"/>
        </w:tabs>
        <w:spacing w:after="0" w:line="240" w:lineRule="auto"/>
        <w:ind w:firstLine="180"/>
        <w:jc w:val="both"/>
        <w:rPr>
          <w:rFonts w:ascii="Times New Roman" w:hAnsi="Times New Roman"/>
          <w:sz w:val="24"/>
          <w:szCs w:val="24"/>
        </w:rPr>
      </w:pPr>
      <w:r w:rsidRPr="0068645B">
        <w:rPr>
          <w:rFonts w:ascii="Times New Roman" w:hAnsi="Times New Roman"/>
          <w:sz w:val="24"/>
          <w:szCs w:val="24"/>
        </w:rPr>
        <w:t>Sí, existiendo el compromiso a que se refiere el artículo 75.2 LCSP.</w:t>
      </w:r>
    </w:p>
    <w:p w14:paraId="640E2C86" w14:textId="77777777" w:rsidR="004B028C" w:rsidRPr="0068645B" w:rsidRDefault="004B028C" w:rsidP="004B028C">
      <w:pPr>
        <w:numPr>
          <w:ilvl w:val="0"/>
          <w:numId w:val="1"/>
        </w:numPr>
        <w:tabs>
          <w:tab w:val="num" w:pos="540"/>
        </w:tabs>
        <w:spacing w:after="0" w:line="240" w:lineRule="auto"/>
        <w:ind w:firstLine="180"/>
        <w:jc w:val="both"/>
        <w:rPr>
          <w:rFonts w:ascii="Times New Roman" w:hAnsi="Times New Roman"/>
          <w:sz w:val="24"/>
          <w:szCs w:val="24"/>
        </w:rPr>
      </w:pPr>
      <w:r w:rsidRPr="0068645B">
        <w:rPr>
          <w:rFonts w:ascii="Times New Roman" w:hAnsi="Times New Roman"/>
          <w:sz w:val="24"/>
          <w:szCs w:val="24"/>
        </w:rPr>
        <w:t>No.</w:t>
      </w:r>
    </w:p>
    <w:p w14:paraId="0ECEFC21" w14:textId="77777777" w:rsidR="004B028C" w:rsidRPr="0068645B" w:rsidRDefault="004B028C" w:rsidP="004B028C">
      <w:pPr>
        <w:spacing w:after="120" w:line="240" w:lineRule="auto"/>
        <w:ind w:firstLine="180"/>
        <w:jc w:val="both"/>
        <w:rPr>
          <w:rFonts w:ascii="Times New Roman" w:hAnsi="Times New Roman"/>
          <w:sz w:val="24"/>
          <w:szCs w:val="24"/>
        </w:rPr>
      </w:pPr>
    </w:p>
    <w:p w14:paraId="35AB4399" w14:textId="77777777" w:rsidR="004B028C" w:rsidRPr="0068645B" w:rsidRDefault="004B028C" w:rsidP="004B028C">
      <w:pPr>
        <w:spacing w:after="120" w:line="240" w:lineRule="auto"/>
        <w:ind w:firstLine="180"/>
        <w:jc w:val="both"/>
        <w:rPr>
          <w:rFonts w:ascii="Times New Roman" w:hAnsi="Times New Roman"/>
          <w:sz w:val="24"/>
          <w:szCs w:val="24"/>
        </w:rPr>
      </w:pPr>
      <w:r w:rsidRPr="0068645B">
        <w:rPr>
          <w:rFonts w:ascii="Times New Roman" w:hAnsi="Times New Roman"/>
          <w:sz w:val="24"/>
          <w:szCs w:val="24"/>
        </w:rPr>
        <w:t>3º. Que se trata de empresa extranjera:</w:t>
      </w:r>
    </w:p>
    <w:p w14:paraId="064D149C" w14:textId="77777777" w:rsidR="004B028C" w:rsidRPr="0068645B" w:rsidRDefault="004B028C" w:rsidP="004B028C">
      <w:pPr>
        <w:numPr>
          <w:ilvl w:val="0"/>
          <w:numId w:val="1"/>
        </w:numPr>
        <w:tabs>
          <w:tab w:val="num" w:pos="540"/>
        </w:tabs>
        <w:spacing w:after="0" w:line="240" w:lineRule="auto"/>
        <w:ind w:firstLine="180"/>
        <w:jc w:val="both"/>
        <w:rPr>
          <w:rFonts w:ascii="Times New Roman" w:hAnsi="Times New Roman"/>
          <w:sz w:val="24"/>
          <w:szCs w:val="24"/>
        </w:rPr>
      </w:pPr>
      <w:r w:rsidRPr="0068645B">
        <w:rPr>
          <w:rFonts w:ascii="Times New Roman" w:hAnsi="Times New Roman"/>
          <w:sz w:val="24"/>
          <w:szCs w:val="24"/>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561C57D9" w14:textId="77777777" w:rsidR="004B028C" w:rsidRPr="0068645B" w:rsidRDefault="004B028C" w:rsidP="004B028C">
      <w:pPr>
        <w:numPr>
          <w:ilvl w:val="0"/>
          <w:numId w:val="1"/>
        </w:numPr>
        <w:tabs>
          <w:tab w:val="num" w:pos="540"/>
        </w:tabs>
        <w:spacing w:after="0" w:line="240" w:lineRule="auto"/>
        <w:ind w:firstLine="180"/>
        <w:jc w:val="both"/>
        <w:rPr>
          <w:rFonts w:ascii="Times New Roman" w:hAnsi="Times New Roman"/>
          <w:sz w:val="24"/>
          <w:szCs w:val="24"/>
        </w:rPr>
      </w:pPr>
      <w:r w:rsidRPr="0068645B">
        <w:rPr>
          <w:rFonts w:ascii="Times New Roman" w:hAnsi="Times New Roman"/>
          <w:sz w:val="24"/>
          <w:szCs w:val="24"/>
        </w:rPr>
        <w:t>No.</w:t>
      </w:r>
    </w:p>
    <w:p w14:paraId="1862FBFF" w14:textId="77777777" w:rsidR="004B028C" w:rsidRPr="0068645B" w:rsidRDefault="004B028C" w:rsidP="004B028C">
      <w:pPr>
        <w:spacing w:after="120" w:line="240" w:lineRule="auto"/>
        <w:ind w:firstLine="180"/>
        <w:jc w:val="both"/>
        <w:rPr>
          <w:rFonts w:ascii="Times New Roman" w:hAnsi="Times New Roman"/>
          <w:sz w:val="24"/>
          <w:szCs w:val="24"/>
        </w:rPr>
      </w:pPr>
    </w:p>
    <w:p w14:paraId="286A2926" w14:textId="77777777" w:rsidR="004B028C" w:rsidRPr="0068645B" w:rsidRDefault="004B028C" w:rsidP="004B02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hAnsi="Times New Roman"/>
          <w:sz w:val="24"/>
          <w:szCs w:val="24"/>
        </w:rPr>
      </w:pPr>
      <w:r w:rsidRPr="0068645B">
        <w:rPr>
          <w:rFonts w:ascii="Times New Roman" w:hAnsi="Times New Roman"/>
          <w:sz w:val="24"/>
          <w:szCs w:val="24"/>
        </w:rPr>
        <w:lastRenderedPageBreak/>
        <w:t>4º. Que la empresa a la que representa emplea a: (Marque la casilla que corresponda)</w:t>
      </w:r>
    </w:p>
    <w:p w14:paraId="0BB96389" w14:textId="77777777" w:rsidR="004B028C" w:rsidRPr="0068645B" w:rsidRDefault="004B028C" w:rsidP="004B028C">
      <w:pPr>
        <w:numPr>
          <w:ilvl w:val="0"/>
          <w:numId w:val="1"/>
        </w:numPr>
        <w:tabs>
          <w:tab w:val="num" w:pos="540"/>
        </w:tabs>
        <w:spacing w:after="0" w:line="240" w:lineRule="auto"/>
        <w:ind w:firstLine="180"/>
        <w:jc w:val="both"/>
        <w:rPr>
          <w:rFonts w:ascii="Times New Roman" w:hAnsi="Times New Roman"/>
          <w:sz w:val="24"/>
          <w:szCs w:val="24"/>
        </w:rPr>
      </w:pPr>
      <w:r w:rsidRPr="0068645B">
        <w:rPr>
          <w:rFonts w:ascii="Times New Roman" w:hAnsi="Times New Roman"/>
          <w:sz w:val="24"/>
          <w:szCs w:val="24"/>
        </w:rPr>
        <w:t xml:space="preserve">Menos de 50 trabajadores </w:t>
      </w:r>
    </w:p>
    <w:p w14:paraId="622C323E" w14:textId="77777777" w:rsidR="004B028C" w:rsidRPr="0068645B" w:rsidRDefault="004B028C" w:rsidP="004B028C">
      <w:pPr>
        <w:numPr>
          <w:ilvl w:val="0"/>
          <w:numId w:val="1"/>
        </w:numPr>
        <w:tabs>
          <w:tab w:val="num" w:pos="540"/>
        </w:tabs>
        <w:spacing w:after="0" w:line="240" w:lineRule="auto"/>
        <w:ind w:firstLine="180"/>
        <w:jc w:val="both"/>
        <w:rPr>
          <w:rFonts w:ascii="Times New Roman" w:hAnsi="Times New Roman"/>
          <w:sz w:val="24"/>
          <w:szCs w:val="24"/>
        </w:rPr>
      </w:pPr>
      <w:r w:rsidRPr="0068645B">
        <w:rPr>
          <w:rFonts w:ascii="Times New Roman" w:hAnsi="Times New Roman"/>
          <w:sz w:val="24"/>
          <w:szCs w:val="24"/>
        </w:rPr>
        <w:t xml:space="preserve">50 o más trabajadores y </w:t>
      </w:r>
      <w:proofErr w:type="gramStart"/>
      <w:r w:rsidRPr="0068645B">
        <w:rPr>
          <w:rFonts w:ascii="Times New Roman" w:hAnsi="Times New Roman"/>
          <w:sz w:val="24"/>
          <w:szCs w:val="24"/>
        </w:rPr>
        <w:t>( Marque</w:t>
      </w:r>
      <w:proofErr w:type="gramEnd"/>
      <w:r w:rsidRPr="0068645B">
        <w:rPr>
          <w:rFonts w:ascii="Times New Roman" w:hAnsi="Times New Roman"/>
          <w:sz w:val="24"/>
          <w:szCs w:val="24"/>
        </w:rPr>
        <w:t xml:space="preserve"> la casilla que corresponda) </w:t>
      </w:r>
    </w:p>
    <w:p w14:paraId="54906C8F" w14:textId="77777777" w:rsidR="004B028C" w:rsidRPr="0068645B" w:rsidRDefault="004B028C" w:rsidP="004B028C">
      <w:pPr>
        <w:spacing w:line="240" w:lineRule="auto"/>
        <w:ind w:firstLine="180"/>
        <w:jc w:val="both"/>
        <w:rPr>
          <w:rFonts w:ascii="Times New Roman" w:hAnsi="Times New Roman"/>
          <w:sz w:val="24"/>
          <w:szCs w:val="24"/>
        </w:rPr>
      </w:pPr>
      <w:r w:rsidRPr="0068645B">
        <w:rPr>
          <w:rFonts w:ascii="Times New Roman" w:hAnsi="Times New Roman"/>
          <w:sz w:val="24"/>
          <w:szCs w:val="24"/>
        </w:rPr>
        <w:sym w:font="Wingdings" w:char="F06F"/>
      </w:r>
      <w:r w:rsidRPr="0068645B">
        <w:rPr>
          <w:rFonts w:ascii="Times New Roman" w:hAnsi="Times New Roman"/>
          <w:sz w:val="24"/>
          <w:szCs w:val="24"/>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43A18357" w14:textId="77777777" w:rsidR="004B028C" w:rsidRPr="0068645B" w:rsidRDefault="004B028C" w:rsidP="004B028C">
      <w:pPr>
        <w:spacing w:line="240" w:lineRule="auto"/>
        <w:ind w:firstLine="180"/>
        <w:jc w:val="both"/>
        <w:rPr>
          <w:rFonts w:ascii="Times New Roman" w:hAnsi="Times New Roman"/>
          <w:sz w:val="24"/>
          <w:szCs w:val="24"/>
        </w:rPr>
      </w:pPr>
    </w:p>
    <w:p w14:paraId="26386ED5" w14:textId="77777777" w:rsidR="004B028C" w:rsidRPr="0068645B" w:rsidRDefault="004B028C" w:rsidP="004B028C">
      <w:pPr>
        <w:spacing w:line="240" w:lineRule="auto"/>
        <w:ind w:firstLine="180"/>
        <w:jc w:val="both"/>
        <w:rPr>
          <w:rFonts w:ascii="Times New Roman" w:hAnsi="Times New Roman"/>
          <w:sz w:val="24"/>
          <w:szCs w:val="24"/>
        </w:rPr>
      </w:pPr>
      <w:r w:rsidRPr="0068645B">
        <w:rPr>
          <w:rFonts w:ascii="Times New Roman" w:hAnsi="Times New Roman"/>
          <w:sz w:val="24"/>
          <w:szCs w:val="24"/>
        </w:rPr>
        <w:sym w:font="Wingdings" w:char="F06F"/>
      </w:r>
      <w:r w:rsidRPr="0068645B">
        <w:rPr>
          <w:rFonts w:ascii="Times New Roman" w:hAnsi="Times New Roman"/>
          <w:sz w:val="24"/>
          <w:szCs w:val="24"/>
        </w:rPr>
        <w:t xml:space="preserve"> Cumple las medidas alternativas previstas en el Real Decreto 364/2005, de 8 de abril, por el que se regula el cumplimiento alternativo con carácter excepcional de la cuota de reserva a favor de trabajadores con discapacidad. </w:t>
      </w:r>
    </w:p>
    <w:p w14:paraId="5E00AD21" w14:textId="77777777" w:rsidR="004B028C" w:rsidRPr="0068645B" w:rsidRDefault="004B028C" w:rsidP="004B028C">
      <w:pPr>
        <w:spacing w:line="240" w:lineRule="auto"/>
        <w:ind w:firstLine="180"/>
        <w:jc w:val="both"/>
        <w:rPr>
          <w:rFonts w:ascii="Times New Roman" w:hAnsi="Times New Roman"/>
          <w:sz w:val="24"/>
          <w:szCs w:val="24"/>
        </w:rPr>
      </w:pPr>
      <w:r w:rsidRPr="0068645B">
        <w:rPr>
          <w:rFonts w:ascii="Times New Roman" w:hAnsi="Times New Roman"/>
          <w:sz w:val="24"/>
          <w:szCs w:val="24"/>
        </w:rPr>
        <w:t xml:space="preserve">5º. Que la empresa a la que </w:t>
      </w:r>
      <w:proofErr w:type="gramStart"/>
      <w:r w:rsidRPr="0068645B">
        <w:rPr>
          <w:rFonts w:ascii="Times New Roman" w:hAnsi="Times New Roman"/>
          <w:sz w:val="24"/>
          <w:szCs w:val="24"/>
        </w:rPr>
        <w:t>representa,</w:t>
      </w:r>
      <w:proofErr w:type="gramEnd"/>
      <w:r w:rsidRPr="0068645B">
        <w:rPr>
          <w:rFonts w:ascii="Times New Roman" w:hAnsi="Times New Roman"/>
          <w:sz w:val="24"/>
          <w:szCs w:val="24"/>
        </w:rPr>
        <w:t xml:space="preserve"> cumple con las disposiciones vigentes en materia laboral y social. </w:t>
      </w:r>
    </w:p>
    <w:p w14:paraId="5AFEBD54" w14:textId="77777777" w:rsidR="004B028C" w:rsidRPr="0068645B" w:rsidRDefault="004B028C" w:rsidP="004B028C">
      <w:pPr>
        <w:spacing w:line="240" w:lineRule="auto"/>
        <w:ind w:firstLine="180"/>
        <w:jc w:val="both"/>
        <w:rPr>
          <w:rFonts w:ascii="Times New Roman" w:hAnsi="Times New Roman"/>
          <w:sz w:val="24"/>
          <w:szCs w:val="24"/>
        </w:rPr>
      </w:pPr>
      <w:r w:rsidRPr="0068645B">
        <w:rPr>
          <w:rFonts w:ascii="Times New Roman" w:hAnsi="Times New Roman"/>
          <w:sz w:val="24"/>
          <w:szCs w:val="24"/>
        </w:rPr>
        <w:t>6º. Que la empresa a la que representa: (Marque la casilla que corresponda)</w:t>
      </w:r>
    </w:p>
    <w:p w14:paraId="79B22065" w14:textId="77777777" w:rsidR="004B028C" w:rsidRPr="0068645B" w:rsidRDefault="004B028C" w:rsidP="004B028C">
      <w:pPr>
        <w:numPr>
          <w:ilvl w:val="0"/>
          <w:numId w:val="1"/>
        </w:numPr>
        <w:tabs>
          <w:tab w:val="num" w:pos="540"/>
        </w:tabs>
        <w:spacing w:after="0" w:line="240" w:lineRule="auto"/>
        <w:ind w:firstLine="180"/>
        <w:jc w:val="both"/>
        <w:rPr>
          <w:rFonts w:ascii="Times New Roman" w:hAnsi="Times New Roman"/>
          <w:sz w:val="24"/>
          <w:szCs w:val="24"/>
        </w:rPr>
      </w:pPr>
      <w:r w:rsidRPr="0068645B">
        <w:rPr>
          <w:rFonts w:ascii="Times New Roman" w:hAnsi="Times New Roman"/>
          <w:sz w:val="24"/>
          <w:szCs w:val="24"/>
        </w:rPr>
        <w:t xml:space="preserve">Emplea a más de 250 trabajadores y cumple con lo establecido en el apartado 2 del artículo 45 de la Ley Orgánica 3/2007, de 22 de marzo, para la igualdad efectiva de mujeres y hombres, relativo a la elaboración y aplicación de un plan de igualdad. </w:t>
      </w:r>
    </w:p>
    <w:p w14:paraId="4191BD93" w14:textId="77777777" w:rsidR="004B028C" w:rsidRPr="0068645B" w:rsidRDefault="004B028C" w:rsidP="004B028C">
      <w:pPr>
        <w:numPr>
          <w:ilvl w:val="0"/>
          <w:numId w:val="1"/>
        </w:numPr>
        <w:tabs>
          <w:tab w:val="num" w:pos="540"/>
        </w:tabs>
        <w:spacing w:after="0" w:line="240" w:lineRule="auto"/>
        <w:ind w:firstLine="180"/>
        <w:jc w:val="both"/>
        <w:rPr>
          <w:rFonts w:ascii="Times New Roman" w:hAnsi="Times New Roman"/>
          <w:sz w:val="24"/>
          <w:szCs w:val="24"/>
        </w:rPr>
      </w:pPr>
      <w:r w:rsidRPr="0068645B">
        <w:rPr>
          <w:rFonts w:ascii="Times New Roman" w:hAnsi="Times New Roman"/>
          <w:sz w:val="24"/>
          <w:szCs w:val="24"/>
        </w:rPr>
        <w:t xml:space="preserve">Emplea a 250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  </w:t>
      </w:r>
    </w:p>
    <w:p w14:paraId="0F22860C" w14:textId="77777777" w:rsidR="004B028C" w:rsidRPr="0068645B" w:rsidRDefault="004B028C" w:rsidP="004B028C">
      <w:pPr>
        <w:numPr>
          <w:ilvl w:val="0"/>
          <w:numId w:val="1"/>
        </w:numPr>
        <w:tabs>
          <w:tab w:val="num" w:pos="540"/>
        </w:tabs>
        <w:spacing w:after="0" w:line="240" w:lineRule="auto"/>
        <w:ind w:firstLine="180"/>
        <w:jc w:val="both"/>
        <w:rPr>
          <w:rFonts w:ascii="Times New Roman" w:hAnsi="Times New Roman"/>
          <w:sz w:val="24"/>
          <w:szCs w:val="24"/>
        </w:rPr>
      </w:pPr>
      <w:r w:rsidRPr="0068645B">
        <w:rPr>
          <w:rFonts w:ascii="Times New Roman" w:hAnsi="Times New Roman"/>
          <w:sz w:val="24"/>
          <w:szCs w:val="24"/>
        </w:rPr>
        <w:t xml:space="preserve">En aplicación del apartado 5 del artículo 45 de la Ley Orgánica 3/2007, de 22 de marzo, para la igualdad efectiva de mujeres y hombres, la empresa no está obligada a la elaboración e implantación del plan de igualdad. </w:t>
      </w:r>
    </w:p>
    <w:p w14:paraId="3A7D4570" w14:textId="77777777" w:rsidR="004B028C" w:rsidRPr="0068645B" w:rsidRDefault="004B028C" w:rsidP="004B02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hAnsi="Times New Roman"/>
          <w:sz w:val="24"/>
          <w:szCs w:val="24"/>
        </w:rPr>
      </w:pPr>
    </w:p>
    <w:p w14:paraId="72DDB3AC" w14:textId="77777777" w:rsidR="004B028C" w:rsidRPr="0068645B" w:rsidRDefault="004B028C" w:rsidP="004B02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hAnsi="Times New Roman"/>
          <w:sz w:val="24"/>
          <w:szCs w:val="24"/>
        </w:rPr>
      </w:pPr>
      <w:r w:rsidRPr="0068645B">
        <w:rPr>
          <w:rFonts w:ascii="Times New Roman" w:hAnsi="Times New Roman"/>
          <w:sz w:val="24"/>
          <w:szCs w:val="24"/>
        </w:rPr>
        <w:t xml:space="preserve">7º. Dirección de correo electrónico “habilitada” para efectuar las notificaciones, de conformidad con lo dispuesto en la Disposición adicional decimoquinta de la LCSP: </w:t>
      </w:r>
    </w:p>
    <w:p w14:paraId="3E42D375" w14:textId="77777777" w:rsidR="004B028C" w:rsidRPr="0068645B" w:rsidRDefault="004B028C" w:rsidP="004B02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hAnsi="Times New Roman"/>
          <w:sz w:val="24"/>
          <w:szCs w:val="24"/>
        </w:rPr>
      </w:pPr>
      <w:r w:rsidRPr="0068645B">
        <w:rPr>
          <w:rFonts w:ascii="Times New Roman" w:hAnsi="Times New Roman"/>
          <w:sz w:val="24"/>
          <w:szCs w:val="24"/>
        </w:rPr>
        <w:t>.....................................................................................................................</w:t>
      </w:r>
    </w:p>
    <w:p w14:paraId="24B700A7" w14:textId="77777777" w:rsidR="004B028C" w:rsidRPr="0068645B" w:rsidRDefault="004B028C" w:rsidP="004B02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hAnsi="Times New Roman"/>
          <w:sz w:val="24"/>
          <w:szCs w:val="24"/>
        </w:rPr>
      </w:pPr>
    </w:p>
    <w:p w14:paraId="1BA0D5A5" w14:textId="77777777" w:rsidR="004B028C" w:rsidRPr="0068645B" w:rsidRDefault="004B028C" w:rsidP="004B02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hAnsi="Times New Roman"/>
          <w:sz w:val="24"/>
          <w:szCs w:val="24"/>
        </w:rPr>
      </w:pPr>
      <w:r w:rsidRPr="0068645B">
        <w:rPr>
          <w:rFonts w:ascii="Times New Roman" w:hAnsi="Times New Roman"/>
          <w:sz w:val="24"/>
          <w:szCs w:val="24"/>
        </w:rPr>
        <w:t>Fecha y firma del licitador.</w:t>
      </w:r>
    </w:p>
    <w:p w14:paraId="0430DFA8" w14:textId="77777777" w:rsidR="004B028C" w:rsidRDefault="004B028C" w:rsidP="004B02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hAnsi="Times New Roman"/>
          <w:sz w:val="24"/>
          <w:szCs w:val="24"/>
        </w:rPr>
      </w:pPr>
    </w:p>
    <w:p w14:paraId="6200D2CC" w14:textId="436391C0" w:rsidR="004B028C" w:rsidRDefault="004B028C" w:rsidP="004B02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hAnsi="Times New Roman"/>
          <w:sz w:val="24"/>
          <w:szCs w:val="24"/>
        </w:rPr>
      </w:pPr>
    </w:p>
    <w:p w14:paraId="5DDB471E" w14:textId="77777777" w:rsidR="004B028C" w:rsidRDefault="004B028C" w:rsidP="004B02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hAnsi="Times New Roman"/>
          <w:sz w:val="24"/>
          <w:szCs w:val="24"/>
        </w:rPr>
      </w:pPr>
    </w:p>
    <w:p w14:paraId="54A3C0BD" w14:textId="77777777" w:rsidR="004B028C" w:rsidRDefault="004B028C" w:rsidP="004B028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ind w:firstLine="180"/>
        <w:jc w:val="both"/>
        <w:rPr>
          <w:rFonts w:ascii="Times New Roman" w:hAnsi="Times New Roman"/>
          <w:sz w:val="24"/>
          <w:szCs w:val="24"/>
        </w:rPr>
      </w:pPr>
      <w:r w:rsidRPr="0068645B">
        <w:rPr>
          <w:rFonts w:ascii="Times New Roman" w:hAnsi="Times New Roman"/>
          <w:sz w:val="24"/>
          <w:szCs w:val="24"/>
        </w:rPr>
        <w:t>DIRIGIDO AL</w:t>
      </w:r>
      <w:r>
        <w:rPr>
          <w:rFonts w:ascii="Times New Roman" w:hAnsi="Times New Roman"/>
          <w:sz w:val="24"/>
          <w:szCs w:val="24"/>
        </w:rPr>
        <w:t xml:space="preserve"> ÓRGANO DE CONTRATACIÓN</w:t>
      </w:r>
    </w:p>
    <w:p w14:paraId="0D18350B" w14:textId="77777777" w:rsidR="004C75BD" w:rsidRDefault="004C75BD" w:rsidP="004B028C"/>
    <w:sectPr w:rsidR="004C75BD" w:rsidSect="004B028C">
      <w:headerReference w:type="default" r:id="rId7"/>
      <w:pgSz w:w="11906" w:h="16838"/>
      <w:pgMar w:top="2608" w:right="1274"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667E" w14:textId="77777777" w:rsidR="00977495" w:rsidRDefault="00977495" w:rsidP="004B028C">
      <w:pPr>
        <w:spacing w:after="0" w:line="240" w:lineRule="auto"/>
      </w:pPr>
      <w:r>
        <w:separator/>
      </w:r>
    </w:p>
  </w:endnote>
  <w:endnote w:type="continuationSeparator" w:id="0">
    <w:p w14:paraId="572F7DE4" w14:textId="77777777" w:rsidR="00977495" w:rsidRDefault="00977495" w:rsidP="004B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13B3" w14:textId="77777777" w:rsidR="00977495" w:rsidRDefault="00977495" w:rsidP="004B028C">
      <w:pPr>
        <w:spacing w:after="0" w:line="240" w:lineRule="auto"/>
      </w:pPr>
      <w:r>
        <w:separator/>
      </w:r>
    </w:p>
  </w:footnote>
  <w:footnote w:type="continuationSeparator" w:id="0">
    <w:p w14:paraId="11E519E3" w14:textId="77777777" w:rsidR="00977495" w:rsidRDefault="00977495" w:rsidP="004B0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F7C7" w14:textId="35FD195C" w:rsidR="004B028C" w:rsidRDefault="004B028C">
    <w:pPr>
      <w:pStyle w:val="Encabezado"/>
    </w:pPr>
    <w:r w:rsidRPr="00486BAF">
      <w:rPr>
        <w:noProof/>
        <w:color w:val="7B7B7B" w:themeColor="accent3" w:themeShade="BF"/>
        <w:lang w:eastAsia="es-ES"/>
      </w:rPr>
      <w:drawing>
        <wp:inline distT="0" distB="0" distL="0" distR="0" wp14:anchorId="49C29C50" wp14:editId="49F38440">
          <wp:extent cx="1943100" cy="11472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54103" cy="11537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num w:numId="1" w16cid:durableId="69030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8C"/>
    <w:rsid w:val="004B028C"/>
    <w:rsid w:val="004C75BD"/>
    <w:rsid w:val="00977495"/>
    <w:rsid w:val="00E56F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98E6"/>
  <w15:chartTrackingRefBased/>
  <w15:docId w15:val="{C7D2B9D8-BD82-4D75-BEE8-F0F78E07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8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2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028C"/>
    <w:rPr>
      <w:rFonts w:ascii="Calibri" w:eastAsia="Calibri" w:hAnsi="Calibri" w:cs="Times New Roman"/>
    </w:rPr>
  </w:style>
  <w:style w:type="paragraph" w:styleId="Piedepgina">
    <w:name w:val="footer"/>
    <w:basedOn w:val="Normal"/>
    <w:link w:val="PiedepginaCar"/>
    <w:uiPriority w:val="99"/>
    <w:unhideWhenUsed/>
    <w:rsid w:val="004B02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02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742</Words>
  <Characters>4082</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 de Valdilecha</dc:creator>
  <cp:keywords/>
  <dc:description/>
  <cp:lastModifiedBy>Ayuntamiento de Valdilecha</cp:lastModifiedBy>
  <cp:revision>1</cp:revision>
  <dcterms:created xsi:type="dcterms:W3CDTF">2022-08-10T11:42:00Z</dcterms:created>
  <dcterms:modified xsi:type="dcterms:W3CDTF">2022-08-10T11:45:00Z</dcterms:modified>
</cp:coreProperties>
</file>